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2</w:t>
      </w:r>
    </w:p>
    <w:p>
      <w:pPr>
        <w:spacing w:line="240" w:lineRule="atLeast"/>
        <w:jc w:val="center"/>
        <w:rPr>
          <w:rFonts w:hint="eastAsia" w:ascii="方正小标宋简体" w:hAnsi="宋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2019年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各</w:t>
      </w:r>
      <w:r>
        <w:rPr>
          <w:rFonts w:hint="eastAsia" w:ascii="方正小标宋简体" w:hAnsi="宋体" w:eastAsia="方正小标宋简体"/>
          <w:sz w:val="36"/>
          <w:szCs w:val="36"/>
        </w:rPr>
        <w:t>设区市工业互联网项目落实情况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表</w:t>
      </w:r>
    </w:p>
    <w:bookmarkEnd w:id="0"/>
    <w:tbl>
      <w:tblPr>
        <w:tblStyle w:val="2"/>
        <w:tblpPr w:leftFromText="180" w:rightFromText="180" w:vertAnchor="text" w:horzAnchor="page" w:tblpX="1927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70"/>
        <w:gridCol w:w="2586"/>
        <w:gridCol w:w="235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区域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工业互联网行业示范平台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完成数（个）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工业互联网应用标杆企业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完成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数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(个)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互联网+先进制造业重点项目（个）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福州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厦门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漳州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泉州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三明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莆田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南平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龙岩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宁德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46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596</w:t>
            </w:r>
          </w:p>
        </w:tc>
      </w:tr>
    </w:tbl>
    <w:p>
      <w:pPr>
        <w:spacing w:line="500" w:lineRule="exact"/>
        <w:ind w:firstLine="0" w:firstLineChars="0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  <w:t xml:space="preserve"> 说明</w:t>
      </w:r>
      <w:r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eastAsia="zh-CN"/>
        </w:rPr>
        <w:t>：此表未包括省属企业数据。</w:t>
      </w:r>
    </w:p>
    <w:p>
      <w:pPr>
        <w:rPr>
          <w:rFonts w:hint="eastAsia" w:ascii="仿宋_GB2312" w:hAnsi="宋体" w:eastAsia="仿宋_GB2312" w:cs="仿宋_GB2312"/>
          <w:sz w:val="32"/>
          <w:szCs w:val="32"/>
        </w:rPr>
        <w:sectPr>
          <w:pgSz w:w="11906" w:h="16838"/>
          <w:pgMar w:top="1871" w:right="1531" w:bottom="1644" w:left="1531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354D9"/>
    <w:rsid w:val="5B93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2020-03-11T06:54:00Z</dcterms:created>
  <dc:creator>❤SUN❤</dc:creator>
  <cp:lastModifiedBy>❤SUN❤</cp:lastModifiedBy>
  <dcterms:modified xsi:type="dcterms:W3CDTF">2020-03-11T06:57:44Z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