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3" w:rsidRPr="006602B4" w:rsidRDefault="00373DA3" w:rsidP="00373DA3">
      <w:pPr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附件1：</w:t>
      </w:r>
    </w:p>
    <w:p w:rsidR="00373DA3" w:rsidRPr="006602B4" w:rsidRDefault="00373DA3" w:rsidP="00373DA3">
      <w:pPr>
        <w:rPr>
          <w:rStyle w:val="longtext1"/>
          <w:rFonts w:asciiTheme="minorEastAsia" w:eastAsiaTheme="minorEastAsia" w:hAnsiTheme="minorEastAsia"/>
          <w:sz w:val="32"/>
          <w:szCs w:val="32"/>
        </w:rPr>
      </w:pPr>
    </w:p>
    <w:p w:rsidR="00373DA3" w:rsidRPr="006602B4" w:rsidRDefault="00373DA3" w:rsidP="00373DA3">
      <w:pPr>
        <w:jc w:val="center"/>
        <w:rPr>
          <w:rStyle w:val="longtext1"/>
          <w:rFonts w:asciiTheme="minorEastAsia" w:eastAsiaTheme="minorEastAsia" w:hAnsiTheme="minorEastAsia"/>
          <w:sz w:val="36"/>
          <w:szCs w:val="32"/>
        </w:rPr>
      </w:pPr>
      <w:r w:rsidRPr="006602B4">
        <w:rPr>
          <w:rStyle w:val="longtext1"/>
          <w:rFonts w:asciiTheme="minorEastAsia" w:eastAsiaTheme="minorEastAsia" w:hAnsiTheme="minorEastAsia" w:hint="eastAsia"/>
          <w:sz w:val="36"/>
          <w:szCs w:val="32"/>
        </w:rPr>
        <w:t>2020年中国互联网企业综合竞争力研究</w:t>
      </w:r>
    </w:p>
    <w:p w:rsidR="00373DA3" w:rsidRPr="006602B4" w:rsidRDefault="00373DA3" w:rsidP="00373DA3">
      <w:pPr>
        <w:jc w:val="center"/>
        <w:rPr>
          <w:rStyle w:val="longtext1"/>
          <w:rFonts w:asciiTheme="minorEastAsia" w:eastAsiaTheme="minorEastAsia" w:hAnsiTheme="minorEastAsia"/>
          <w:sz w:val="36"/>
          <w:szCs w:val="32"/>
        </w:rPr>
      </w:pPr>
      <w:r w:rsidRPr="006602B4">
        <w:rPr>
          <w:rStyle w:val="longtext1"/>
          <w:rFonts w:asciiTheme="minorEastAsia" w:eastAsiaTheme="minorEastAsia" w:hAnsiTheme="minorEastAsia" w:hint="eastAsia"/>
          <w:sz w:val="36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6"/>
          <w:szCs w:val="32"/>
        </w:rPr>
        <w:t>材料及要求</w:t>
      </w: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一、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2020年中国互联网企业综合竞争力</w:t>
      </w:r>
      <w:r w:rsidRPr="006602B4">
        <w:rPr>
          <w:rStyle w:val="longtext1"/>
          <w:rFonts w:asciiTheme="minorEastAsia" w:eastAsiaTheme="minorEastAsia" w:hAnsiTheme="minorEastAsia" w:cs="仿宋" w:hint="eastAsia"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承诺书（附件2），须由法人代表或授权委托人签字，并加盖公章（扫描并存为PDF格式文件）。</w:t>
      </w: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二、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2020年中国互联网企业综合竞争力</w:t>
      </w:r>
      <w:r w:rsidRPr="006602B4">
        <w:rPr>
          <w:rStyle w:val="longtext1"/>
          <w:rFonts w:asciiTheme="minorEastAsia" w:eastAsiaTheme="minorEastAsia" w:hAnsiTheme="minorEastAsia" w:cs="仿宋" w:hint="eastAsia"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表（附件3），在电子</w:t>
      </w:r>
      <w:r w:rsidRPr="006602B4">
        <w:rPr>
          <w:rStyle w:val="longtext1"/>
          <w:rFonts w:asciiTheme="minorEastAsia" w:eastAsiaTheme="minorEastAsia" w:hAnsiTheme="minorEastAsia" w:cs="仿宋" w:hint="eastAsia"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表上进行填写后打印，并在首页和骑缝加盖公章（扫描并存为PDF格式文件）。</w:t>
      </w:r>
      <w:r w:rsidRPr="006602B4">
        <w:rPr>
          <w:rStyle w:val="longtext1"/>
          <w:rFonts w:asciiTheme="minorEastAsia" w:eastAsiaTheme="minorEastAsia" w:hAnsiTheme="minorEastAsia" w:hint="eastAsia"/>
          <w:b/>
          <w:bCs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b/>
          <w:bCs/>
          <w:sz w:val="32"/>
          <w:szCs w:val="32"/>
        </w:rPr>
        <w:t>时须同时提交可复制内容的DOC版本和扫描版PDF版本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2020年中国互联网企业综合竞争力</w:t>
      </w:r>
      <w:r w:rsidRPr="006602B4">
        <w:rPr>
          <w:rStyle w:val="longtext1"/>
          <w:rFonts w:asciiTheme="minorEastAsia" w:eastAsiaTheme="minorEastAsia" w:hAnsiTheme="minorEastAsia" w:cs="仿宋" w:hint="eastAsia"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表填写说明》（附件4）指标说明认真填写。</w:t>
      </w: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三、公司增值电信业务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经营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许可证（扫描并存为PDF格式文件）。</w:t>
      </w: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四、如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主体与持有增值电信业务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经营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许可证的公司名称不同，请提交能够证明两家公司关系的证明或说明材料，加盖公章（扫描并存为PDF格式文件）。如根据法律法规政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lastRenderedPageBreak/>
        <w:t>策规定，公司无需增值电信业务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经营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许可证即可开展互联网业务，请提交相应许可文件，并提供法律法规政策依据，加盖公章（扫描并存为PDF格式文件）。</w:t>
      </w: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五、201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8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年和201</w:t>
      </w:r>
      <w:r w:rsidRPr="006602B4">
        <w:rPr>
          <w:rStyle w:val="longtext1"/>
          <w:rFonts w:asciiTheme="minorEastAsia" w:eastAsiaTheme="minorEastAsia" w:hAnsiTheme="minorEastAsia" w:hint="eastAsia"/>
          <w:sz w:val="32"/>
          <w:szCs w:val="32"/>
        </w:rPr>
        <w:t>9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年审计报告（扫描并存为PDF格式文件）。如无法提供审计报告，请提供所得税纳税申报表，加盖公章（扫描并存为PDF格式文件）。</w:t>
      </w:r>
    </w:p>
    <w:p w:rsidR="00373DA3" w:rsidRPr="006602B4" w:rsidRDefault="00373DA3" w:rsidP="006602B4">
      <w:pPr>
        <w:ind w:firstLineChars="200" w:firstLine="640"/>
        <w:rPr>
          <w:rStyle w:val="longtext1"/>
          <w:rFonts w:asciiTheme="minorEastAsia" w:eastAsiaTheme="minorEastAsia" w:hAnsiTheme="minorEastAsia"/>
          <w:sz w:val="32"/>
          <w:szCs w:val="32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六、如审计报告与</w:t>
      </w:r>
      <w:r w:rsidRPr="006602B4">
        <w:rPr>
          <w:rStyle w:val="longtext1"/>
          <w:rFonts w:asciiTheme="minorEastAsia" w:eastAsiaTheme="minorEastAsia" w:hAnsiTheme="minorEastAsia" w:cs="仿宋" w:hint="eastAsia"/>
          <w:sz w:val="32"/>
          <w:szCs w:val="32"/>
        </w:rPr>
        <w:t>填报</w:t>
      </w: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表填报数据有差异，请提供说明材料，说明差异原因及计算方式，加盖公章（扫描并存为PDF格式文件）。</w:t>
      </w:r>
    </w:p>
    <w:p w:rsidR="00AA2814" w:rsidRPr="006602B4" w:rsidRDefault="00373DA3" w:rsidP="00373DA3">
      <w:pPr>
        <w:rPr>
          <w:rFonts w:asciiTheme="minorEastAsia" w:eastAsiaTheme="minorEastAsia" w:hAnsiTheme="minorEastAsia"/>
        </w:rPr>
      </w:pPr>
      <w:r w:rsidRPr="006602B4">
        <w:rPr>
          <w:rStyle w:val="longtext1"/>
          <w:rFonts w:asciiTheme="minorEastAsia" w:eastAsiaTheme="minorEastAsia" w:hAnsiTheme="minorEastAsia"/>
          <w:sz w:val="32"/>
          <w:szCs w:val="32"/>
        </w:rPr>
        <w:t>七、其他证明材料及说明材料，加盖公章（扫描并存为PDF格式文件）。</w:t>
      </w:r>
    </w:p>
    <w:sectPr w:rsidR="00AA2814" w:rsidRPr="006602B4" w:rsidSect="00AA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DA3"/>
    <w:rsid w:val="00373DA3"/>
    <w:rsid w:val="006602B4"/>
    <w:rsid w:val="00AA2814"/>
    <w:rsid w:val="00B9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qFormat/>
    <w:rsid w:val="00373DA3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董畅[dc]</dc:creator>
  <cp:lastModifiedBy>lenovo</cp:lastModifiedBy>
  <cp:revision>2</cp:revision>
  <dcterms:created xsi:type="dcterms:W3CDTF">2020-06-03T03:09:00Z</dcterms:created>
  <dcterms:modified xsi:type="dcterms:W3CDTF">2020-06-08T02:33:00Z</dcterms:modified>
</cp:coreProperties>
</file>